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6" w:rsidRDefault="00AD1926" w:rsidP="00EC0F07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AD1926" w:rsidRDefault="00AD1926" w:rsidP="00EC0F07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AD1926" w:rsidRDefault="00AD1926" w:rsidP="00EC0F07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D1926" w:rsidRDefault="00AD1926" w:rsidP="00EC0F0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1926" w:rsidRDefault="00AD1926" w:rsidP="00EC0F07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 </w:t>
      </w:r>
      <w:r w:rsidRPr="009A7958">
        <w:rPr>
          <w:rFonts w:ascii="Times New Roman" w:hAnsi="Times New Roman"/>
          <w:b/>
          <w:sz w:val="24"/>
          <w:szCs w:val="24"/>
        </w:rPr>
        <w:t>методиста</w:t>
      </w:r>
      <w:r>
        <w:rPr>
          <w:rFonts w:ascii="Times New Roman" w:hAnsi="Times New Roman"/>
          <w:sz w:val="24"/>
          <w:szCs w:val="24"/>
        </w:rPr>
        <w:t xml:space="preserve">  _______________________________  ДК       </w:t>
      </w:r>
    </w:p>
    <w:p w:rsidR="00AD1926" w:rsidRDefault="00AD1926" w:rsidP="00EC0F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BE7E9D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221004" w:rsidRPr="00E5741E" w:rsidRDefault="00AD1926" w:rsidP="00221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 201  года</w:t>
      </w:r>
      <w:r w:rsidR="00221004">
        <w:rPr>
          <w:rFonts w:ascii="Times New Roman" w:hAnsi="Times New Roman"/>
          <w:sz w:val="24"/>
          <w:szCs w:val="24"/>
        </w:rPr>
        <w:t xml:space="preserve">  </w:t>
      </w:r>
      <w:r w:rsidR="00221004" w:rsidRPr="002210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1004" w:rsidRPr="00E5741E">
        <w:rPr>
          <w:rFonts w:ascii="Times New Roman" w:hAnsi="Times New Roman"/>
          <w:b/>
          <w:sz w:val="24"/>
          <w:szCs w:val="24"/>
        </w:rPr>
        <w:t>Комаровский</w:t>
      </w:r>
      <w:proofErr w:type="spellEnd"/>
      <w:r w:rsidR="00221004">
        <w:rPr>
          <w:rFonts w:ascii="Times New Roman" w:hAnsi="Times New Roman"/>
          <w:b/>
          <w:sz w:val="24"/>
          <w:szCs w:val="24"/>
        </w:rPr>
        <w:t xml:space="preserve"> ДК, </w:t>
      </w:r>
      <w:r w:rsidR="00221004" w:rsidRPr="00E5741E">
        <w:rPr>
          <w:rFonts w:ascii="Times New Roman" w:hAnsi="Times New Roman"/>
          <w:b/>
          <w:sz w:val="24"/>
          <w:szCs w:val="24"/>
        </w:rPr>
        <w:t xml:space="preserve">  Чернышевский </w:t>
      </w:r>
      <w:r w:rsidR="00355BAA">
        <w:rPr>
          <w:rFonts w:ascii="Times New Roman" w:hAnsi="Times New Roman"/>
          <w:b/>
          <w:sz w:val="24"/>
          <w:szCs w:val="24"/>
        </w:rPr>
        <w:t>ДК</w:t>
      </w:r>
    </w:p>
    <w:p w:rsidR="00AD1926" w:rsidRDefault="00221004" w:rsidP="002210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(квартал)</w:t>
      </w: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839"/>
        <w:gridCol w:w="1559"/>
        <w:gridCol w:w="1701"/>
        <w:gridCol w:w="1920"/>
      </w:tblGrid>
      <w:tr w:rsidR="00AD1926" w:rsidTr="006C54A1">
        <w:trPr>
          <w:trHeight w:val="465"/>
        </w:trPr>
        <w:tc>
          <w:tcPr>
            <w:tcW w:w="679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839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559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AD1926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D1926" w:rsidRPr="00E574D0" w:rsidTr="006C54A1">
        <w:trPr>
          <w:trHeight w:val="726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ДК муниципального задания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39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945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AD1926" w:rsidRPr="00E574D0" w:rsidRDefault="00AD1926" w:rsidP="004E272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балл.</w:t>
            </w:r>
          </w:p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450"/>
        </w:trPr>
        <w:tc>
          <w:tcPr>
            <w:tcW w:w="679" w:type="dxa"/>
          </w:tcPr>
          <w:p w:rsidR="00AD1926" w:rsidRPr="00E574D0" w:rsidRDefault="00AD1926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AD1926" w:rsidRPr="00E574D0" w:rsidRDefault="00093E6E" w:rsidP="00221004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 б</w:t>
            </w:r>
            <w:r w:rsidR="00221004">
              <w:t>аллов</w:t>
            </w:r>
            <w:proofErr w:type="gramStart"/>
            <w:r w:rsidR="00AD1926" w:rsidRPr="00E574D0">
              <w:t xml:space="preserve"> С</w:t>
            </w:r>
            <w:proofErr w:type="gramEnd"/>
            <w:r w:rsidR="00AD1926" w:rsidRPr="00E574D0">
              <w:t>выше 3-х – за каждое к/</w:t>
            </w:r>
            <w:proofErr w:type="spellStart"/>
            <w:r w:rsidR="00AD1926" w:rsidRPr="00E574D0">
              <w:t>ф</w:t>
            </w:r>
            <w:proofErr w:type="spellEnd"/>
            <w:r w:rsidR="00AD1926" w:rsidRPr="00E574D0">
              <w:t xml:space="preserve"> – 1 балл.</w:t>
            </w:r>
          </w:p>
        </w:tc>
        <w:tc>
          <w:tcPr>
            <w:tcW w:w="1559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021E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021E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83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 w:rsidRPr="00E574D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AD1926" w:rsidRPr="00E574D0" w:rsidRDefault="00AD1926" w:rsidP="00E574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39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От 20 и более -10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От 10 и более - 5б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От 5-9 – 2 балла.</w:t>
            </w:r>
          </w:p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Менее 5 –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840"/>
        </w:trPr>
        <w:tc>
          <w:tcPr>
            <w:tcW w:w="679" w:type="dxa"/>
          </w:tcPr>
          <w:p w:rsidR="00AD1926" w:rsidRPr="00E574D0" w:rsidRDefault="00DC34A2" w:rsidP="004E2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</w:t>
            </w:r>
            <w:r w:rsidR="00375006">
              <w:rPr>
                <w:rFonts w:ascii="Times New Roman" w:hAnsi="Times New Roman"/>
                <w:sz w:val="24"/>
                <w:szCs w:val="24"/>
              </w:rPr>
              <w:t xml:space="preserve">смотрах, фестивалях, 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конкурсах районного, межрайонного, областного и международного уровня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–4</w:t>
            </w:r>
            <w:r w:rsidR="00AD192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ла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926" w:rsidRPr="00E574D0" w:rsidRDefault="00DC34A2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DC34A2" w:rsidP="00F5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- 1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840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C34A2">
              <w:rPr>
                <w:rFonts w:ascii="Times New Roman" w:hAnsi="Times New Roman"/>
                <w:sz w:val="24"/>
                <w:szCs w:val="24"/>
              </w:rPr>
              <w:t>4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AD1926" w:rsidRPr="00E574D0" w:rsidRDefault="00AD1926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Областные-3 балла 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алла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926" w:rsidRPr="00E574D0" w:rsidRDefault="00DC34A2" w:rsidP="0089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46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2839" w:type="dxa"/>
          </w:tcPr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Сверх плана (</w:t>
            </w:r>
            <w:proofErr w:type="spellStart"/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DC34A2">
              <w:rPr>
                <w:rFonts w:ascii="Times New Roman" w:hAnsi="Times New Roman"/>
                <w:sz w:val="24"/>
                <w:szCs w:val="24"/>
              </w:rPr>
              <w:t>-</w:t>
            </w:r>
            <w:r w:rsidRPr="00E574D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на 30 %)- 2 балла</w:t>
            </w:r>
          </w:p>
          <w:p w:rsidR="00AD1926" w:rsidRPr="00E574D0" w:rsidRDefault="00AD1926" w:rsidP="00DC34A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AD1926" w:rsidRPr="00E574D0" w:rsidRDefault="00AD1926" w:rsidP="00221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221004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525"/>
        </w:trPr>
        <w:tc>
          <w:tcPr>
            <w:tcW w:w="679" w:type="dxa"/>
          </w:tcPr>
          <w:p w:rsidR="00AD1926" w:rsidRPr="00E574D0" w:rsidRDefault="00DC34A2" w:rsidP="008932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DC34A2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 и книги отзывов</w:t>
            </w:r>
            <w:r w:rsidR="00DC34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4A2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</w:t>
            </w:r>
            <w:r w:rsidR="00355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ТБ,Отсутствие обоснованных жалоб на качество предоставления услуг.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093E6E">
              <w:rPr>
                <w:rFonts w:ascii="Times New Roman" w:hAnsi="Times New Roman"/>
                <w:sz w:val="24"/>
                <w:szCs w:val="24"/>
              </w:rPr>
              <w:t>от 1 до 3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4E27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660"/>
        </w:trPr>
        <w:tc>
          <w:tcPr>
            <w:tcW w:w="679" w:type="dxa"/>
          </w:tcPr>
          <w:p w:rsidR="00AD1926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 w:rsidRPr="00E574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4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39" w:type="dxa"/>
          </w:tcPr>
          <w:p w:rsidR="00AD1926" w:rsidRPr="00E574D0" w:rsidRDefault="00AF54A0" w:rsidP="00280D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</w:t>
            </w:r>
            <w:r w:rsidR="00AD1926" w:rsidRPr="00E574D0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AD1926" w:rsidRPr="00E574D0" w:rsidRDefault="00AD1926" w:rsidP="00280DA6">
            <w:pPr>
              <w:pStyle w:val="a3"/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="00093E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3E6E" w:rsidRPr="00093E6E">
              <w:rPr>
                <w:rFonts w:ascii="Times New Roman" w:hAnsi="Times New Roman"/>
                <w:b/>
                <w:sz w:val="24"/>
                <w:szCs w:val="24"/>
              </w:rPr>
              <w:t>2 раза в го</w:t>
            </w:r>
            <w:r w:rsidR="00093E6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839" w:type="dxa"/>
          </w:tcPr>
          <w:p w:rsidR="00AD1926" w:rsidRPr="00E574D0" w:rsidRDefault="00AD1926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 xml:space="preserve">Да – </w:t>
            </w:r>
            <w:r w:rsidR="00093E6E">
              <w:t>от 1 до 3 б</w:t>
            </w:r>
            <w:r w:rsidR="00221004">
              <w:t>аллов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DC34A2" w:rsidRPr="00E574D0" w:rsidTr="006C54A1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1" w:type="dxa"/>
          </w:tcPr>
          <w:p w:rsidR="00221004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221004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</w:t>
            </w:r>
          </w:p>
          <w:p w:rsidR="00DC34A2" w:rsidRPr="00E574D0" w:rsidRDefault="00DC34A2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4A2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39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от 1 до 5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Нет – 0 баллов</w:t>
            </w:r>
          </w:p>
        </w:tc>
        <w:tc>
          <w:tcPr>
            <w:tcW w:w="1559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221004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282"/>
        </w:trPr>
        <w:tc>
          <w:tcPr>
            <w:tcW w:w="679" w:type="dxa"/>
          </w:tcPr>
          <w:p w:rsidR="00AD1926" w:rsidRPr="00E574D0" w:rsidRDefault="00AD1926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1</w:t>
            </w:r>
            <w:r w:rsidR="00DC3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D0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профессиональной подготовки</w:t>
            </w:r>
          </w:p>
          <w:p w:rsidR="00AD1926" w:rsidRPr="00E574D0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D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839" w:type="dxa"/>
          </w:tcPr>
          <w:p w:rsidR="00AD1926" w:rsidRPr="00E574D0" w:rsidRDefault="00093E6E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– 2</w:t>
            </w:r>
            <w:r w:rsidR="00AD1926" w:rsidRPr="00E574D0">
              <w:t xml:space="preserve"> балл</w:t>
            </w:r>
            <w:r>
              <w:t>а</w:t>
            </w:r>
          </w:p>
          <w:p w:rsidR="00AD1926" w:rsidRPr="00E574D0" w:rsidRDefault="00AD1926" w:rsidP="00093E6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E574D0">
              <w:t>Нет - 0 баллов</w:t>
            </w: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221004" w:rsidP="004E27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DC34A2" w:rsidRPr="00E574D0" w:rsidTr="006C54A1">
        <w:trPr>
          <w:trHeight w:val="282"/>
        </w:trPr>
        <w:tc>
          <w:tcPr>
            <w:tcW w:w="679" w:type="dxa"/>
          </w:tcPr>
          <w:p w:rsidR="00DC34A2" w:rsidRPr="00E574D0" w:rsidRDefault="00DC34A2" w:rsidP="00A41A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DC34A2" w:rsidRPr="00E574D0" w:rsidRDefault="00355BAA" w:rsidP="00E57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грамот, благодарственн</w:t>
            </w:r>
            <w:r w:rsidR="00DC34A2">
              <w:rPr>
                <w:rFonts w:ascii="Times New Roman" w:hAnsi="Times New Roman"/>
                <w:sz w:val="24"/>
                <w:szCs w:val="24"/>
              </w:rPr>
              <w:t xml:space="preserve">ых писем Министерства культуры Свердловской области, администрации </w:t>
            </w:r>
            <w:proofErr w:type="spellStart"/>
            <w:r w:rsidR="00DC34A2">
              <w:rPr>
                <w:rFonts w:ascii="Times New Roman" w:hAnsi="Times New Roman"/>
                <w:sz w:val="24"/>
                <w:szCs w:val="24"/>
              </w:rPr>
              <w:t>Пышминского</w:t>
            </w:r>
            <w:proofErr w:type="spellEnd"/>
            <w:r w:rsidR="00DC34A2">
              <w:rPr>
                <w:rFonts w:ascii="Times New Roman" w:hAnsi="Times New Roman"/>
                <w:sz w:val="24"/>
                <w:szCs w:val="24"/>
              </w:rPr>
              <w:t xml:space="preserve"> городского округа и других организаций </w:t>
            </w:r>
            <w:r w:rsidR="00DC34A2" w:rsidRPr="00DC34A2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839" w:type="dxa"/>
          </w:tcPr>
          <w:p w:rsidR="00DC34A2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</w:t>
            </w:r>
            <w:proofErr w:type="gramStart"/>
            <w:r>
              <w:t>а</w:t>
            </w:r>
            <w:r w:rsidR="00375006">
              <w:t>-</w:t>
            </w:r>
            <w:proofErr w:type="gramEnd"/>
            <w:r>
              <w:t xml:space="preserve"> от 1 до 3 баллов</w:t>
            </w:r>
          </w:p>
          <w:p w:rsidR="00DC34A2" w:rsidRPr="00E574D0" w:rsidRDefault="00DC34A2" w:rsidP="00093E6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559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4A2" w:rsidRPr="00E574D0" w:rsidRDefault="00DC34A2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C34A2" w:rsidRPr="00E574D0" w:rsidRDefault="00DC34A2" w:rsidP="004E2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AD1926" w:rsidRPr="00E574D0" w:rsidTr="006C54A1">
        <w:trPr>
          <w:trHeight w:val="282"/>
        </w:trPr>
        <w:tc>
          <w:tcPr>
            <w:tcW w:w="679" w:type="dxa"/>
          </w:tcPr>
          <w:p w:rsidR="00AD1926" w:rsidRPr="00E574D0" w:rsidRDefault="00AD1926" w:rsidP="004E27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AD1926" w:rsidRPr="006C5B94" w:rsidRDefault="00AD1926" w:rsidP="00E57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B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9" w:type="dxa"/>
          </w:tcPr>
          <w:p w:rsidR="00AD1926" w:rsidRPr="00E574D0" w:rsidRDefault="00AD1926" w:rsidP="004E2729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afterAutospacing="0" w:line="20" w:lineRule="atLeast"/>
              <w:contextualSpacing/>
              <w:jc w:val="both"/>
            </w:pPr>
          </w:p>
        </w:tc>
        <w:tc>
          <w:tcPr>
            <w:tcW w:w="1559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1926" w:rsidRPr="00E574D0" w:rsidRDefault="00AD1926" w:rsidP="004E2729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D1926" w:rsidRPr="00E574D0" w:rsidRDefault="00AD1926" w:rsidP="004E2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926" w:rsidRPr="00E574D0" w:rsidRDefault="00AD1926" w:rsidP="005371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1926" w:rsidRPr="00E574D0" w:rsidRDefault="00AD1926" w:rsidP="00537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74D0">
        <w:rPr>
          <w:rFonts w:ascii="Times New Roman" w:hAnsi="Times New Roman"/>
          <w:sz w:val="24"/>
          <w:szCs w:val="24"/>
        </w:rPr>
        <w:t xml:space="preserve">«______»________________201____г.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574D0">
        <w:rPr>
          <w:rFonts w:ascii="Times New Roman" w:hAnsi="Times New Roman"/>
          <w:sz w:val="24"/>
          <w:szCs w:val="24"/>
        </w:rPr>
        <w:t xml:space="preserve">  _________________________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574D0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D1926" w:rsidRDefault="00AD1926" w:rsidP="00221004">
      <w:pPr>
        <w:spacing w:after="0" w:line="240" w:lineRule="auto"/>
      </w:pPr>
      <w:r w:rsidRPr="00E57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574D0">
        <w:rPr>
          <w:rFonts w:ascii="Times New Roman" w:hAnsi="Times New Roman"/>
          <w:sz w:val="24"/>
          <w:szCs w:val="24"/>
        </w:rPr>
        <w:t xml:space="preserve">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74D0">
        <w:rPr>
          <w:rFonts w:ascii="Times New Roman" w:hAnsi="Times New Roman"/>
          <w:sz w:val="24"/>
          <w:szCs w:val="24"/>
        </w:rPr>
        <w:t xml:space="preserve"> (Ф.И.О.)  </w:t>
      </w:r>
    </w:p>
    <w:sectPr w:rsidR="00AD1926" w:rsidSect="001069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39"/>
    <w:rsid w:val="00021E29"/>
    <w:rsid w:val="00027BB8"/>
    <w:rsid w:val="00054B9B"/>
    <w:rsid w:val="00055CBE"/>
    <w:rsid w:val="000817CD"/>
    <w:rsid w:val="00093E6E"/>
    <w:rsid w:val="000A5BA6"/>
    <w:rsid w:val="000C42A3"/>
    <w:rsid w:val="00106998"/>
    <w:rsid w:val="0012541B"/>
    <w:rsid w:val="001367E3"/>
    <w:rsid w:val="00195AD8"/>
    <w:rsid w:val="00195EA4"/>
    <w:rsid w:val="00196791"/>
    <w:rsid w:val="001A7D23"/>
    <w:rsid w:val="001F4F66"/>
    <w:rsid w:val="00205AB4"/>
    <w:rsid w:val="00221004"/>
    <w:rsid w:val="00221158"/>
    <w:rsid w:val="0022357D"/>
    <w:rsid w:val="002370DD"/>
    <w:rsid w:val="00246103"/>
    <w:rsid w:val="00272264"/>
    <w:rsid w:val="00280DA6"/>
    <w:rsid w:val="002E7778"/>
    <w:rsid w:val="002F20A2"/>
    <w:rsid w:val="00311F61"/>
    <w:rsid w:val="00347B83"/>
    <w:rsid w:val="00355BAA"/>
    <w:rsid w:val="00375006"/>
    <w:rsid w:val="003B654A"/>
    <w:rsid w:val="003C47BE"/>
    <w:rsid w:val="003D163A"/>
    <w:rsid w:val="003D1C40"/>
    <w:rsid w:val="003D28B3"/>
    <w:rsid w:val="003D4A3A"/>
    <w:rsid w:val="003F6DD7"/>
    <w:rsid w:val="0046067E"/>
    <w:rsid w:val="0048609D"/>
    <w:rsid w:val="00491A39"/>
    <w:rsid w:val="00493229"/>
    <w:rsid w:val="004D45FE"/>
    <w:rsid w:val="004E2729"/>
    <w:rsid w:val="00516306"/>
    <w:rsid w:val="005371D0"/>
    <w:rsid w:val="005468AA"/>
    <w:rsid w:val="005472A8"/>
    <w:rsid w:val="00575A6F"/>
    <w:rsid w:val="005A3C44"/>
    <w:rsid w:val="005B628B"/>
    <w:rsid w:val="006442FD"/>
    <w:rsid w:val="006446D8"/>
    <w:rsid w:val="006710B4"/>
    <w:rsid w:val="006A1055"/>
    <w:rsid w:val="006C54A1"/>
    <w:rsid w:val="006C5B94"/>
    <w:rsid w:val="006D1FD9"/>
    <w:rsid w:val="006F014B"/>
    <w:rsid w:val="006F16E7"/>
    <w:rsid w:val="006F404F"/>
    <w:rsid w:val="00715BD3"/>
    <w:rsid w:val="007611C6"/>
    <w:rsid w:val="00773EA6"/>
    <w:rsid w:val="007B2D90"/>
    <w:rsid w:val="007D7BD8"/>
    <w:rsid w:val="00834F17"/>
    <w:rsid w:val="00853EAD"/>
    <w:rsid w:val="00862893"/>
    <w:rsid w:val="00893204"/>
    <w:rsid w:val="008B722C"/>
    <w:rsid w:val="008C699E"/>
    <w:rsid w:val="008F0659"/>
    <w:rsid w:val="00902ED6"/>
    <w:rsid w:val="009112F5"/>
    <w:rsid w:val="00941D08"/>
    <w:rsid w:val="00947FC3"/>
    <w:rsid w:val="00954A41"/>
    <w:rsid w:val="009608AE"/>
    <w:rsid w:val="00961769"/>
    <w:rsid w:val="00967DF2"/>
    <w:rsid w:val="00982D7E"/>
    <w:rsid w:val="00991E86"/>
    <w:rsid w:val="009A7958"/>
    <w:rsid w:val="00A1356D"/>
    <w:rsid w:val="00A24906"/>
    <w:rsid w:val="00A36CE3"/>
    <w:rsid w:val="00A40A5D"/>
    <w:rsid w:val="00A41ADD"/>
    <w:rsid w:val="00A8496A"/>
    <w:rsid w:val="00AD1926"/>
    <w:rsid w:val="00AE636B"/>
    <w:rsid w:val="00AF54A0"/>
    <w:rsid w:val="00B60AC8"/>
    <w:rsid w:val="00B62ECF"/>
    <w:rsid w:val="00BE7E9D"/>
    <w:rsid w:val="00BF2DF4"/>
    <w:rsid w:val="00C63356"/>
    <w:rsid w:val="00CB4623"/>
    <w:rsid w:val="00CD0526"/>
    <w:rsid w:val="00CD5088"/>
    <w:rsid w:val="00D6201D"/>
    <w:rsid w:val="00D7561E"/>
    <w:rsid w:val="00D84259"/>
    <w:rsid w:val="00DB5BCD"/>
    <w:rsid w:val="00DC34A2"/>
    <w:rsid w:val="00DD11D0"/>
    <w:rsid w:val="00DD50A4"/>
    <w:rsid w:val="00E11B0A"/>
    <w:rsid w:val="00E5741E"/>
    <w:rsid w:val="00E574D0"/>
    <w:rsid w:val="00E7489F"/>
    <w:rsid w:val="00E74D1D"/>
    <w:rsid w:val="00E775B8"/>
    <w:rsid w:val="00E85A99"/>
    <w:rsid w:val="00E92BCB"/>
    <w:rsid w:val="00EC0F07"/>
    <w:rsid w:val="00F01CB5"/>
    <w:rsid w:val="00F06FD0"/>
    <w:rsid w:val="00F151A4"/>
    <w:rsid w:val="00F25251"/>
    <w:rsid w:val="00F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uiPriority w:val="99"/>
    <w:rsid w:val="00491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537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5371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дк</cp:lastModifiedBy>
  <cp:revision>69</cp:revision>
  <cp:lastPrinted>2017-03-15T12:06:00Z</cp:lastPrinted>
  <dcterms:created xsi:type="dcterms:W3CDTF">2016-03-10T12:22:00Z</dcterms:created>
  <dcterms:modified xsi:type="dcterms:W3CDTF">2017-11-22T11:03:00Z</dcterms:modified>
</cp:coreProperties>
</file>